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6541F" w14:textId="16260384" w:rsidR="0060245B" w:rsidRPr="0060245B" w:rsidRDefault="0060245B" w:rsidP="0060245B">
      <w:pPr>
        <w:rPr>
          <w:rFonts w:ascii="Arial" w:hAnsi="Arial" w:cs="Arial"/>
          <w:b/>
          <w:bCs/>
          <w:color w:val="C00000"/>
          <w:sz w:val="20"/>
          <w:szCs w:val="20"/>
        </w:rPr>
      </w:pPr>
      <w:r w:rsidRPr="0060245B">
        <w:rPr>
          <w:rFonts w:ascii="Arial" w:hAnsi="Arial" w:cs="Arial"/>
          <w:b/>
          <w:bCs/>
          <w:color w:val="C00000"/>
          <w:sz w:val="20"/>
          <w:szCs w:val="20"/>
        </w:rPr>
        <w:t>Reference Style</w:t>
      </w:r>
    </w:p>
    <w:p w14:paraId="7C460798" w14:textId="77777777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b/>
          <w:bCs/>
          <w:sz w:val="20"/>
          <w:szCs w:val="20"/>
        </w:rPr>
        <w:t>Use Springers’ Math and Physical Sciences (MathPhysSci) Reference Style.</w:t>
      </w:r>
    </w:p>
    <w:p w14:paraId="259E465C" w14:textId="77777777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 xml:space="preserve">In-text citations numbered citation style is used. </w:t>
      </w:r>
    </w:p>
    <w:p w14:paraId="43FDFFE1" w14:textId="77777777" w:rsidR="0060245B" w:rsidRPr="0060245B" w:rsidRDefault="0060245B" w:rsidP="0060245B">
      <w:pPr>
        <w:rPr>
          <w:rFonts w:ascii="Arial" w:hAnsi="Arial" w:cs="Arial"/>
          <w:b/>
          <w:bCs/>
          <w:color w:val="C00000"/>
          <w:sz w:val="20"/>
          <w:szCs w:val="20"/>
        </w:rPr>
      </w:pPr>
      <w:r w:rsidRPr="0060245B">
        <w:rPr>
          <w:rFonts w:ascii="Arial" w:hAnsi="Arial" w:cs="Arial"/>
          <w:b/>
          <w:bCs/>
          <w:color w:val="C00000"/>
          <w:sz w:val="20"/>
          <w:szCs w:val="20"/>
        </w:rPr>
        <w:t>Examples</w:t>
      </w:r>
    </w:p>
    <w:p w14:paraId="024E2705" w14:textId="77777777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b/>
          <w:bCs/>
          <w:sz w:val="20"/>
          <w:szCs w:val="20"/>
        </w:rPr>
        <w:t>Book citation:</w:t>
      </w:r>
    </w:p>
    <w:p w14:paraId="0B3B9AD9" w14:textId="28F87291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>1</w:t>
      </w:r>
      <w:r w:rsidRPr="0060245B">
        <w:rPr>
          <w:rFonts w:ascii="Arial" w:hAnsi="Arial" w:cs="Arial"/>
          <w:sz w:val="20"/>
          <w:szCs w:val="20"/>
        </w:rPr>
        <w:t xml:space="preserve">. </w:t>
      </w:r>
      <w:r w:rsidRPr="0060245B">
        <w:rPr>
          <w:rFonts w:ascii="Arial" w:hAnsi="Arial" w:cs="Arial"/>
          <w:sz w:val="20"/>
          <w:szCs w:val="20"/>
        </w:rPr>
        <w:t>Last Name, F.N.: Title. Publisher, City (2000)</w:t>
      </w:r>
    </w:p>
    <w:p w14:paraId="08B03ADF" w14:textId="77777777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>1. Angelou, M.: I Know Why the Caged Bird Sings. Random House, New York (1969)</w:t>
      </w:r>
    </w:p>
    <w:p w14:paraId="3F523329" w14:textId="36A77779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>I</w:t>
      </w:r>
      <w:r w:rsidRPr="0060245B">
        <w:rPr>
          <w:rFonts w:ascii="Arial" w:hAnsi="Arial" w:cs="Arial"/>
          <w:sz w:val="20"/>
          <w:szCs w:val="20"/>
        </w:rPr>
        <w:t>n-text citation book citation in (numeric, brackets) looks like this: [1]</w:t>
      </w:r>
    </w:p>
    <w:p w14:paraId="20A45E45" w14:textId="399D05D6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b/>
          <w:bCs/>
          <w:sz w:val="20"/>
          <w:szCs w:val="20"/>
        </w:rPr>
        <w:t>Book chapter</w:t>
      </w:r>
    </w:p>
    <w:p w14:paraId="079E6555" w14:textId="3B152D69" w:rsidR="0060245B" w:rsidRPr="0060245B" w:rsidRDefault="0060245B" w:rsidP="0060245B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60245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Broy, M. </w:t>
      </w:r>
      <w:r w:rsidRPr="0060245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: </w:t>
      </w:r>
      <w:r w:rsidRPr="0060245B">
        <w:rPr>
          <w:rFonts w:ascii="Arial" w:hAnsi="Arial" w:cs="Arial"/>
          <w:color w:val="222222"/>
          <w:sz w:val="20"/>
          <w:szCs w:val="20"/>
          <w:shd w:val="clear" w:color="auto" w:fill="FFFFFF"/>
        </w:rPr>
        <w:t>Software Engineering From Auxiliary to Key Technology. In: Broy, M., Denert, E. (eds) Software Pioneers. Springer, Berlin.</w:t>
      </w:r>
      <w:r w:rsidRPr="0060245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Pr="0060245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(2002).  </w:t>
      </w:r>
      <w:hyperlink r:id="rId5" w:history="1">
        <w:r w:rsidRPr="0060245B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https://doi.org/10.1007/978-3-642-59412-0_1</w:t>
        </w:r>
      </w:hyperlink>
    </w:p>
    <w:p w14:paraId="28145E5E" w14:textId="556AAC0D" w:rsidR="0060245B" w:rsidRPr="0060245B" w:rsidRDefault="0060245B" w:rsidP="0060245B">
      <w:pPr>
        <w:rPr>
          <w:rFonts w:ascii="Merriweather Sans" w:hAnsi="Merriweather Sans"/>
          <w:b/>
          <w:bCs/>
          <w:color w:val="222222"/>
          <w:sz w:val="20"/>
          <w:szCs w:val="20"/>
          <w:shd w:val="clear" w:color="auto" w:fill="FFFFFF"/>
        </w:rPr>
      </w:pPr>
      <w:r w:rsidRPr="0060245B">
        <w:rPr>
          <w:rFonts w:ascii="Merriweather Sans" w:hAnsi="Merriweather Sans"/>
          <w:b/>
          <w:bCs/>
          <w:color w:val="222222"/>
          <w:sz w:val="20"/>
          <w:szCs w:val="20"/>
          <w:shd w:val="clear" w:color="auto" w:fill="FFFFFF"/>
        </w:rPr>
        <w:t>Book edited</w:t>
      </w:r>
    </w:p>
    <w:p w14:paraId="4795ED56" w14:textId="6BC1F9E6" w:rsidR="0060245B" w:rsidRPr="0060245B" w:rsidRDefault="0060245B" w:rsidP="0060245B">
      <w:pPr>
        <w:rPr>
          <w:rFonts w:ascii="Merriweather Sans" w:hAnsi="Merriweather Sans"/>
          <w:color w:val="222222"/>
          <w:sz w:val="20"/>
          <w:szCs w:val="20"/>
          <w:shd w:val="clear" w:color="auto" w:fill="FFFFFF"/>
        </w:rPr>
      </w:pPr>
      <w:r w:rsidRPr="0060245B">
        <w:rPr>
          <w:rFonts w:ascii="Merriweather Sans" w:hAnsi="Merriweather Sans"/>
          <w:color w:val="222222"/>
          <w:sz w:val="20"/>
          <w:szCs w:val="20"/>
          <w:shd w:val="clear" w:color="auto" w:fill="FFFFFF"/>
        </w:rPr>
        <w:t>Seym</w:t>
      </w:r>
      <w:r w:rsidRPr="0060245B">
        <w:rPr>
          <w:rFonts w:ascii="Merriweather Sans" w:hAnsi="Merriweather Sans"/>
          <w:color w:val="222222"/>
          <w:sz w:val="20"/>
          <w:szCs w:val="20"/>
          <w:shd w:val="clear" w:color="auto" w:fill="FFFFFF"/>
        </w:rPr>
        <w:t>our, R.S. (ed.): Conductive Polymers. Plenum, New York (1981</w:t>
      </w:r>
      <w:r w:rsidRPr="0060245B">
        <w:rPr>
          <w:rFonts w:ascii="Merriweather Sans" w:hAnsi="Merriweather Sans"/>
          <w:color w:val="222222"/>
          <w:sz w:val="20"/>
          <w:szCs w:val="20"/>
          <w:shd w:val="clear" w:color="auto" w:fill="FFFFFF"/>
        </w:rPr>
        <w:t>)</w:t>
      </w:r>
    </w:p>
    <w:p w14:paraId="4F818EF3" w14:textId="77777777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b/>
          <w:bCs/>
          <w:sz w:val="20"/>
          <w:szCs w:val="20"/>
        </w:rPr>
        <w:t>Journal articles</w:t>
      </w:r>
    </w:p>
    <w:p w14:paraId="3855DF10" w14:textId="76E4253B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>Author1 Lastname A.F., Author2 Lastname B.V.: Title. Container. Volume, pages Used (2000). https://doi.org/DOI</w:t>
      </w:r>
    </w:p>
    <w:p w14:paraId="33CE4137" w14:textId="42812F15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 xml:space="preserve">Petit, C., Sieffermann, J.: Testing consumer preferences for iced-coffee: Does the drinking environment influence?. </w:t>
      </w:r>
      <w:r w:rsidRPr="0060245B">
        <w:rPr>
          <w:rFonts w:ascii="Arial" w:hAnsi="Arial" w:cs="Arial"/>
          <w:b/>
          <w:bCs/>
          <w:sz w:val="20"/>
          <w:szCs w:val="20"/>
        </w:rPr>
        <w:t>18</w:t>
      </w:r>
      <w:r w:rsidRPr="0060245B">
        <w:rPr>
          <w:rFonts w:ascii="Arial" w:hAnsi="Arial" w:cs="Arial"/>
          <w:sz w:val="20"/>
          <w:szCs w:val="20"/>
        </w:rPr>
        <w:t>, 161-172 (2007). https://doi.org/10.1016/j.foodqual.2006.05.008</w:t>
      </w:r>
    </w:p>
    <w:p w14:paraId="7032FDB5" w14:textId="1DC45A67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b/>
          <w:bCs/>
          <w:sz w:val="20"/>
          <w:szCs w:val="20"/>
        </w:rPr>
        <w:t xml:space="preserve">Journal article </w:t>
      </w:r>
      <w:r w:rsidRPr="0060245B">
        <w:rPr>
          <w:rFonts w:ascii="Arial" w:hAnsi="Arial" w:cs="Arial"/>
          <w:b/>
          <w:bCs/>
          <w:sz w:val="20"/>
          <w:szCs w:val="20"/>
        </w:rPr>
        <w:t>Inclusion of issue number</w:t>
      </w:r>
    </w:p>
    <w:p w14:paraId="342AEE7C" w14:textId="61460F61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sz w:val="20"/>
          <w:szCs w:val="20"/>
        </w:rPr>
        <w:t xml:space="preserve">Campbell, S., Gear, C. The index of general nonlinear DAEs . Numer. Math. </w:t>
      </w:r>
      <w:r w:rsidRPr="0060245B">
        <w:rPr>
          <w:b/>
          <w:bCs/>
          <w:sz w:val="20"/>
          <w:szCs w:val="20"/>
        </w:rPr>
        <w:t>72</w:t>
      </w:r>
      <w:r w:rsidRPr="0060245B">
        <w:rPr>
          <w:sz w:val="20"/>
          <w:szCs w:val="20"/>
        </w:rPr>
        <w:t xml:space="preserve"> (3)</w:t>
      </w:r>
      <w:r w:rsidRPr="0060245B">
        <w:rPr>
          <w:sz w:val="20"/>
          <w:szCs w:val="20"/>
        </w:rPr>
        <w:t>, 173–196 (1995). https://doi.org/10.1007/s002110050165</w:t>
      </w:r>
    </w:p>
    <w:p w14:paraId="19C62A9B" w14:textId="77777777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b/>
          <w:bCs/>
          <w:sz w:val="20"/>
          <w:szCs w:val="20"/>
        </w:rPr>
        <w:t>Website reference</w:t>
      </w:r>
    </w:p>
    <w:p w14:paraId="625D3F5E" w14:textId="28185B27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>Author1 Lastname A.F., Author2 Lastname C.F.: Title, https://www.example.com</w:t>
      </w:r>
    </w:p>
    <w:p w14:paraId="2E54F44B" w14:textId="70F8073A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>Tran, M.: Barack Obama To Be America’s First Black President, https://www.theguardian.com/world/2008/nov/05/uselections20083</w:t>
      </w:r>
    </w:p>
    <w:p w14:paraId="4F57715C" w14:textId="11BB956E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b/>
          <w:bCs/>
          <w:sz w:val="20"/>
          <w:szCs w:val="20"/>
        </w:rPr>
        <w:t>Conference Proceedings published in Book series</w:t>
      </w:r>
    </w:p>
    <w:p w14:paraId="5FC0D5ED" w14:textId="57F0874A" w:rsidR="0060245B" w:rsidRPr="0060245B" w:rsidRDefault="0060245B" w:rsidP="0060245B">
      <w:pPr>
        <w:rPr>
          <w:rFonts w:ascii="Arial" w:hAnsi="Arial" w:cs="Arial"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 xml:space="preserve">Jabbarov, R., Memmedova, K: Study Motives and Self-Realization of Students. In: Mammadov, F.S., Aliev, R.A., Kacprzyk, J., Pedrycz, W. (eds) International Conference on Smart Environment and Green Technologies – ICSEGT2024. ICSEGT 2024. Lecture Notes in Networks and Systems, vol 1252. Springer, Cham. </w:t>
      </w:r>
      <w:hyperlink r:id="rId6" w:history="1">
        <w:r w:rsidRPr="0060245B">
          <w:rPr>
            <w:rStyle w:val="Hyperlink"/>
            <w:rFonts w:ascii="Arial" w:hAnsi="Arial" w:cs="Arial"/>
            <w:sz w:val="20"/>
            <w:szCs w:val="20"/>
          </w:rPr>
          <w:t>https://doi.org/10.1007/978-3-031-81564-5_37</w:t>
        </w:r>
      </w:hyperlink>
    </w:p>
    <w:p w14:paraId="78E74101" w14:textId="5AB5A96A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b/>
          <w:bCs/>
          <w:sz w:val="20"/>
          <w:szCs w:val="20"/>
        </w:rPr>
        <w:t>Proceedings as a book</w:t>
      </w:r>
    </w:p>
    <w:p w14:paraId="763517B0" w14:textId="6DDABD29" w:rsidR="0060245B" w:rsidRPr="0060245B" w:rsidRDefault="0060245B" w:rsidP="0060245B">
      <w:pPr>
        <w:rPr>
          <w:sz w:val="20"/>
          <w:szCs w:val="20"/>
        </w:rPr>
      </w:pPr>
      <w:r w:rsidRPr="0060245B">
        <w:rPr>
          <w:sz w:val="20"/>
          <w:szCs w:val="20"/>
        </w:rPr>
        <w:t>Zowghi, D., et al.: A framework for reasoning about requirements in evolution. In: Foo N., Goebel R. (eds.) Topics in Artificial Intelligence, 4th Pacific Rim Conference on Artificial</w:t>
      </w:r>
    </w:p>
    <w:p w14:paraId="6EC84BBC" w14:textId="150E52DA" w:rsidR="0060245B" w:rsidRPr="0060245B" w:rsidRDefault="0060245B" w:rsidP="0060245B">
      <w:pPr>
        <w:rPr>
          <w:rFonts w:ascii="Arial" w:hAnsi="Arial" w:cs="Arial"/>
          <w:b/>
          <w:bCs/>
          <w:sz w:val="20"/>
          <w:szCs w:val="20"/>
        </w:rPr>
      </w:pPr>
      <w:r w:rsidRPr="0060245B">
        <w:rPr>
          <w:rFonts w:ascii="Arial" w:hAnsi="Arial" w:cs="Arial"/>
          <w:sz w:val="20"/>
          <w:szCs w:val="20"/>
        </w:rPr>
        <w:t>Intelligence, Cairns, August 1996. Lecture Notes in Computer Science. Lecture Notes in Artificial Intelligence, vol. 1114, pp. 157–168. Springer, Berlin Heidelberg New York (1996)</w:t>
      </w:r>
    </w:p>
    <w:p w14:paraId="1A8D6A55" w14:textId="77777777" w:rsidR="0060245B" w:rsidRPr="0060245B" w:rsidRDefault="0060245B" w:rsidP="0060245B">
      <w:pPr>
        <w:rPr>
          <w:rFonts w:ascii="Arial" w:hAnsi="Arial" w:cs="Arial"/>
        </w:rPr>
      </w:pPr>
    </w:p>
    <w:p w14:paraId="204FCDD4" w14:textId="77777777" w:rsidR="0060245B" w:rsidRPr="0060245B" w:rsidRDefault="0060245B" w:rsidP="0060245B">
      <w:pPr>
        <w:rPr>
          <w:rFonts w:ascii="Arial" w:hAnsi="Arial" w:cs="Arial"/>
          <w:b/>
          <w:bCs/>
        </w:rPr>
      </w:pPr>
    </w:p>
    <w:p w14:paraId="6B3825AA" w14:textId="77777777" w:rsidR="0060245B" w:rsidRDefault="0060245B" w:rsidP="0060245B"/>
    <w:p w14:paraId="6409D574" w14:textId="77777777" w:rsidR="0060245B" w:rsidRDefault="0060245B" w:rsidP="0060245B"/>
    <w:p w14:paraId="684EB627" w14:textId="77777777" w:rsidR="0060245B" w:rsidRDefault="0060245B" w:rsidP="0060245B"/>
    <w:sectPr w:rsidR="0060245B" w:rsidSect="008A208C"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rriweather Sans">
    <w:charset w:val="00"/>
    <w:family w:val="auto"/>
    <w:pitch w:val="variable"/>
    <w:sig w:usb0="A00004FF" w:usb1="4000207B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EF46C7"/>
    <w:multiLevelType w:val="hybridMultilevel"/>
    <w:tmpl w:val="028C1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6E7595"/>
    <w:multiLevelType w:val="multilevel"/>
    <w:tmpl w:val="26FCE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961773">
    <w:abstractNumId w:val="1"/>
  </w:num>
  <w:num w:numId="2" w16cid:durableId="1007171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LIwtLA0NzS3NDY3MjdS0lEKTi0uzszPAykwrAUAkSLjpiwAAAA="/>
  </w:docVars>
  <w:rsids>
    <w:rsidRoot w:val="0060245B"/>
    <w:rsid w:val="00066641"/>
    <w:rsid w:val="003B4806"/>
    <w:rsid w:val="003D6B88"/>
    <w:rsid w:val="0045717D"/>
    <w:rsid w:val="0060245B"/>
    <w:rsid w:val="006E3ADA"/>
    <w:rsid w:val="008A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9E7B1"/>
  <w15:chartTrackingRefBased/>
  <w15:docId w15:val="{06ED5D34-7FC5-45EE-9FDC-2078F886B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24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4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24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24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24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24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24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24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24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245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45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245B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245B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245B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245B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245B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245B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245B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6024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245B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4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245B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6024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245B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6024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24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24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245B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60245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nhideWhenUsed/>
    <w:rsid w:val="0060245B"/>
    <w:rPr>
      <w:color w:val="auto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024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07/978-3-031-81564-5_37" TargetMode="External"/><Relationship Id="rId5" Type="http://schemas.openxmlformats.org/officeDocument/2006/relationships/hyperlink" Target="https://doi.org/10.1007/978-3-642-59412-0_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331</Words>
  <Characters>1928</Characters>
  <Application>Microsoft Office Word</Application>
  <DocSecurity>0</DocSecurity>
  <Lines>39</Lines>
  <Paragraphs>13</Paragraphs>
  <ScaleCrop>false</ScaleCrop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Fahreddin Sadıqoğlu</dc:creator>
  <cp:keywords/>
  <dc:description/>
  <cp:lastModifiedBy>Fahreddin Sadıqoğlu</cp:lastModifiedBy>
  <cp:revision>1</cp:revision>
  <dcterms:created xsi:type="dcterms:W3CDTF">2025-01-31T17:42:00Z</dcterms:created>
  <dcterms:modified xsi:type="dcterms:W3CDTF">2025-01-31T22:04:00Z</dcterms:modified>
</cp:coreProperties>
</file>